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Instituto Federal de Educação, Ciência e Tecnologia do Rio Grande do Norte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CAMPUS xxxxx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Diretoria Acadêmica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Endereço xxx / Telefone xxx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EDITAL Nº x/2026 - DIAC/DG/xx/RE/IFRN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4.000000000000001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EDITAL DE SELEÇÃO DE ESTUDANTES DA PÓS-GRADUAÇÃO STRICTO SENSU PARA PREENCHIMENTO DE VAGAS PARA ACESSO À PLATAFORMA VIRTUAL DE ENSINO DE LÍNGUAS ESTRANGEIRAS, OFERTADA GRATUITAMENTE PELA ALTISSIA, EM PARCERIA COM A DIRETORIA SISTÊMICA DE INTERNACIONALIZAÇÃO (DINT) E A PRÓ-REITORIA DE PESQUISA, INOVAÇÃO E PÓS-GRADUAÇÃO (PROPI) DO INSTITUTO FEDERAL DE EDUCAÇÃO, CIÊNCIA E TECNOLOGIA DO RIO GRANDE DO NORTE (IFRN), NO ÂMBITO DO PROJETO IFRN PLURILÍNGUE – ALTISSIA (LANGUAGE EMPOWERS PEOPLE).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4.00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O(A) Diretor(a)-Geral do Campus xxxx do Instituto Federal de Educação, Ciência e Tecnologia do Rio Grande do Norte (IFRN), usando das atribuições que lhe confere a Portaria nº. xxx-RE/IFRN, faz saber aos interessados a abertura do Edital Específico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PARA PREENCHIMENTO DE VAGAS PARA ACESSO À PLATAFORMA VIRTUAL DE ENSINO DE LÍNGUAS ESTRANGEIRAS,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Campus xxx, para execução no ano de 2026.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DO OBJETO E DAS VAGAS PREVISTAS POR CAMPUS: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 Constitui objeto do presente Edital a seleção, pelo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campus xxxx do IFRN, de xxxx (xxxx)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docentes em efetivo exercício e a estudantes regularmente matriculados em programas de pós-graduação do IFRN durante todo o período de vigência da licença, para o preenchimento de igual número de licenças destinadas ao acesso gratuito à plataforma educacional virtual Altissia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Language Empowers People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No âmbito da parceria institucional, a plataforma disponibiliza como opções de línguas estrangeiras para estudo autônomo — Alemão, Búlgaro, Croata, Dinamarquês, Eslovaco, Esloveno, Espanhol, Estoniano, Finlandês, Francês (nas variedades canadense e francesa), Grego, Húngaro, Inglês (nas variedades americana e britânica), Italiano, Letão, Lituano, Neerlandês, Polonês, Romeno, Sueco, Tcheco e Turco —, contemplando níveis de proficiência do básico ao avançado, em conformidade com o Quadro Comum Europeu de Referência para Línguas (QECR), no qual o nível A1 corresponde ao estágio mais elementar de aprendizagem e o nível C1 ao nível avançado de proficiência.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DA SELEÇÃO REALIZADA POR CADA CAMPUS: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 O campus adotará, os seguintes critérios de seleção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ff0000"/>
          <w:sz w:val="24"/>
          <w:szCs w:val="24"/>
          <w:rtl w:val="0"/>
        </w:rPr>
        <w:t xml:space="preserve">Sugestões:  Interesse institucional na capacitação linguística; Atuação em projetos estratégicos; Ordem de inscrição, Sorteio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xxxxxxxxxxxxxx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xxxxxxxxxxxxxx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xxxxxxxxxxxxxx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Descrever a forma de inscrição dos interessados.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 O campus xxxxx observará  rigorosamente os prazos estabelecidos no cronograma deste Edital, sendo de sua responsabilidade o envio, à Diretoria Sistêmica de Internacionalização (DINT), da relação dos estudantes de pós-graduação selecionados, dentro do prazo estipulado e em conformidade com as orientações institucionais.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18" w:right="19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Quadro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: Cronograma do Processo Seletivo de 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ocentes e estudantes de pós-graduação do IFRN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para acesso à Plataforma Altissia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32.0" w:type="dxa"/>
        <w:jc w:val="left"/>
        <w:tblInd w:w="562.0" w:type="dxa"/>
        <w:tblLayout w:type="fixed"/>
        <w:tblLook w:val="0400"/>
      </w:tblPr>
      <w:tblGrid>
        <w:gridCol w:w="5632"/>
        <w:gridCol w:w="2300"/>
        <w:tblGridChange w:id="0">
          <w:tblGrid>
            <w:gridCol w:w="5632"/>
            <w:gridCol w:w="230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9f0dc" w:val="clear"/>
          </w:tcPr>
          <w:p w:rsidR="00000000" w:rsidDel="00000000" w:rsidP="00000000" w:rsidRDefault="00000000" w:rsidRPr="00000000" w14:paraId="00000019">
            <w:pPr>
              <w:spacing w:after="0" w:before="89" w:line="240" w:lineRule="auto"/>
              <w:ind w:left="126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ATIVIDADE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9f0dc" w:val="clear"/>
          </w:tcPr>
          <w:p w:rsidR="00000000" w:rsidDel="00000000" w:rsidP="00000000" w:rsidRDefault="00000000" w:rsidRPr="00000000" w14:paraId="0000001A">
            <w:pPr>
              <w:spacing w:after="0" w:before="89" w:line="240" w:lineRule="auto"/>
              <w:ind w:left="158" w:right="14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PERÍODO/DATA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before="203" w:line="240" w:lineRule="auto"/>
              <w:ind w:left="1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Publicação do Edital 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before="70" w:line="240" w:lineRule="auto"/>
              <w:ind w:left="124" w:right="86" w:hanging="12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08/04/2026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before="87" w:line="240" w:lineRule="auto"/>
              <w:ind w:left="1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Divulgação e 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eleção do edital intern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nos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campi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before="87" w:line="240" w:lineRule="auto"/>
              <w:ind w:left="158" w:right="149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XXXXXXXX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before="70" w:line="240" w:lineRule="auto"/>
              <w:ind w:left="110" w:right="18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Envio da relação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dos estudantes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selecionados à DINT via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formulário eletrônico.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before="203" w:line="240" w:lineRule="auto"/>
              <w:ind w:left="158" w:right="14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Até 28/04/2026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194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 Os nomes dos estudantes de pós-graduação selecionados serão encaminhados em planilha elaborada e disponibilizada pela DINT, a ser preenchida pelo campus, contendo nome completo, e-mail institucional, matrícula e curso.</w:t>
      </w:r>
    </w:p>
    <w:p w:rsidR="00000000" w:rsidDel="00000000" w:rsidP="00000000" w:rsidRDefault="00000000" w:rsidRPr="00000000" w14:paraId="00000024">
      <w:pPr>
        <w:spacing w:after="0" w:before="194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2.5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casos omissos neste Edital serão analisados e resolvidos pela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Direção Geral do campus xxxxx.</w:t>
      </w:r>
    </w:p>
    <w:p w:rsidR="00000000" w:rsidDel="00000000" w:rsidP="00000000" w:rsidRDefault="00000000" w:rsidRPr="00000000" w14:paraId="00000025">
      <w:pPr>
        <w:spacing w:after="0" w:before="194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Este Edital entra em vigor na data de sua publicação.</w:t>
      </w:r>
    </w:p>
    <w:p w:rsidR="00000000" w:rsidDel="00000000" w:rsidP="00000000" w:rsidRDefault="00000000" w:rsidRPr="00000000" w14:paraId="00000026">
      <w:pPr>
        <w:spacing w:after="240" w:before="240" w:line="240" w:lineRule="auto"/>
        <w:ind w:left="4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8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Cidade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(RN),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Direção ou ARI do campus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cW4EMxIwt0i2X9U5Tmf+9iX2ag==">CgMxLjA4AHIhMWp0Wmpkd0xqaUZ2bUNVTmFrM0FESHVWRmFfUHNKME4w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