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C9382E" w:rsidP="006865A8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pt-BR"/>
        </w:rPr>
        <w:t xml:space="preserve">PROGRAMA DE APOIO AOS NÚCLEOS DE </w:t>
      </w:r>
      <w:r w:rsidR="00581C7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pt-BR"/>
        </w:rPr>
        <w:t>EXTENSÃO E PRÁTICA PR</w:t>
      </w:r>
      <w:r w:rsidR="0042690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pt-BR"/>
        </w:rPr>
        <w:t>OFISSIONAL (NEPP) EXERCÍCIO 2023</w:t>
      </w:r>
    </w:p>
    <w:p w:rsidR="006865A8" w:rsidRPr="006865A8" w:rsidRDefault="006865A8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</w:t>
      </w:r>
      <w:r w:rsidR="00581C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4</w:t>
      </w:r>
      <w:r w:rsidR="0042690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3699"/>
        <w:gridCol w:w="3119"/>
        <w:gridCol w:w="2370"/>
      </w:tblGrid>
      <w:tr w:rsidR="000E1E60" w:rsidRPr="006865A8" w:rsidTr="00D85DE0">
        <w:trPr>
          <w:trHeight w:val="1805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E1E60" w:rsidRPr="006865A8" w:rsidRDefault="000E1E60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0E1E60" w:rsidRPr="006865A8" w:rsidRDefault="000E1E60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0E1E60" w:rsidRPr="006865A8" w:rsidRDefault="000E1E60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E1E60" w:rsidRDefault="000E1E60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0E1E60" w:rsidRDefault="000E1E60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0E1E60" w:rsidRPr="006865A8" w:rsidRDefault="000E1E60" w:rsidP="000E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0E1E60" w:rsidRPr="006865A8" w:rsidTr="00D85DE0">
        <w:trPr>
          <w:trHeight w:val="870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1555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0E1E60" w:rsidRPr="006865A8" w:rsidRDefault="00D85DE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Verificar</w:t>
            </w:r>
            <w:r w:rsidR="000E1E60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0E1E60" w:rsidRPr="006865A8" w:rsidRDefault="00D85DE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0E1E6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público alvo e a quantidade prevista está definida.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E1E60" w:rsidRPr="006865A8" w:rsidRDefault="00D85DE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</w:t>
            </w:r>
            <w:r w:rsidR="000E1E6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 estão inseridos corretamente. </w:t>
            </w:r>
            <w:r w:rsidRPr="00D85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 o bolsista ou voluntário está preenchido de forma correta.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85DE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D85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dos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membros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D85DE0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85DE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D85D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as metas têm atividades 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vinculadas e se estas estão preenchidas de forma a permitir o monitoramento mensal.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85DE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E1E60" w:rsidRPr="006865A8" w:rsidRDefault="00D85DE0" w:rsidP="00D85DE0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Verificar se </w:t>
            </w:r>
            <w:bookmarkStart w:id="0" w:name="_GoBack"/>
            <w:bookmarkEnd w:id="0"/>
            <w:r w:rsidR="000E1E60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os itens que foram inseridos na memória de cálculo estão inseridos no plano de desembolso de forma correta e com o valor correto.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250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E1E60" w:rsidRPr="006865A8" w:rsidRDefault="000E1E60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010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295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295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0E1E60" w:rsidRPr="006865A8" w:rsidRDefault="000E1E60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E1E60" w:rsidRPr="006865A8" w:rsidTr="00D85DE0">
        <w:trPr>
          <w:trHeight w:val="1295"/>
          <w:jc w:val="center"/>
        </w:trPr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0E1E60" w:rsidRPr="006865A8" w:rsidRDefault="000E1E60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E60" w:rsidRPr="006865A8" w:rsidRDefault="000E1E60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</w:t>
      </w:r>
      <w:r w:rsidR="002F5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 atendam todos os critérios 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acima citados, dever</w:t>
      </w:r>
      <w:r w:rsidR="002F5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á ser aprovada na pré-avaliação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 proposta que melhor atenda as diretrizes na sequência abaixo:</w:t>
      </w:r>
    </w:p>
    <w:p w:rsidR="006865A8" w:rsidRPr="00D85DE0" w:rsidRDefault="006865A8" w:rsidP="00D85DE0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D85DE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85DE0" w:rsidRPr="00D85DE0">
        <w:rPr>
          <w:rFonts w:ascii="Times New Roman" w:eastAsia="Times New Roman" w:hAnsi="Times New Roman" w:cs="Times New Roman"/>
          <w:sz w:val="24"/>
          <w:szCs w:val="24"/>
          <w:lang w:eastAsia="pt-BR"/>
        </w:rPr>
        <w:t>.Partir de uma demanda externa comprovada por declaração da comunidade e anexada no SUAP no momento da submissão.</w:t>
      </w:r>
    </w:p>
    <w:p w:rsidR="006865A8" w:rsidRPr="000E1E60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0E1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42690B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0E1E60"/>
    <w:rsid w:val="002F5261"/>
    <w:rsid w:val="0042690B"/>
    <w:rsid w:val="00581C7E"/>
    <w:rsid w:val="006865A8"/>
    <w:rsid w:val="0080582B"/>
    <w:rsid w:val="00C9382E"/>
    <w:rsid w:val="00D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9772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5</cp:revision>
  <dcterms:created xsi:type="dcterms:W3CDTF">2022-02-10T20:31:00Z</dcterms:created>
  <dcterms:modified xsi:type="dcterms:W3CDTF">2023-02-08T15:01:00Z</dcterms:modified>
</cp:coreProperties>
</file>