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TÍTULO EM PORTUGUÊS E EM NEGRITO, CAIXA ALTA, CENTRALIZADO, FONTE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a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, TAMANHO 12, ESPAÇAMENTO SIMPLES,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20 PALAVRAS NO MÁXIMO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  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51.0" w:type="dxa"/>
        <w:jc w:val="center"/>
        <w:tblBorders>
          <w:top w:color="dde1cf" w:space="0" w:sz="48" w:val="single"/>
          <w:left w:color="dde1cf" w:space="0" w:sz="48" w:val="single"/>
          <w:bottom w:color="dde1cf" w:space="0" w:sz="48" w:val="single"/>
          <w:right w:color="dde1cf" w:space="0" w:sz="48" w:val="single"/>
          <w:insideH w:color="dde1cf" w:space="0" w:sz="48" w:val="single"/>
          <w:insideV w:color="dde1cf" w:space="0" w:sz="48" w:val="single"/>
        </w:tblBorders>
        <w:tblLayout w:type="fixed"/>
        <w:tblLook w:val="0400"/>
      </w:tblPr>
      <w:tblGrid>
        <w:gridCol w:w="8951"/>
        <w:tblGridChange w:id="0">
          <w:tblGrid>
            <w:gridCol w:w="8951"/>
          </w:tblGrid>
        </w:tblGridChange>
      </w:tblGrid>
      <w:tr>
        <w:trPr>
          <w:cantSplit w:val="0"/>
          <w:trHeight w:val="1529.8828125" w:hRule="atLeast"/>
          <w:tblHeader w:val="0"/>
        </w:trPr>
        <w:tc>
          <w:tcPr>
            <w:shd w:fill="dde1cf" w:val="clear"/>
          </w:tcPr>
          <w:p w:rsidR="00000000" w:rsidDel="00000000" w:rsidP="00000000" w:rsidRDefault="00000000" w:rsidRPr="00000000" w14:paraId="00000003">
            <w:pPr>
              <w:widowControl w:val="0"/>
              <w:tabs>
                <w:tab w:val="left" w:leader="none" w:pos="709"/>
                <w:tab w:val="left" w:leader="none" w:pos="720"/>
                <w:tab w:val="left" w:leader="none" w:pos="786"/>
              </w:tabs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Maria Silva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; José Sousa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; João Santos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04">
            <w:pPr>
              <w:widowControl w:val="0"/>
              <w:tabs>
                <w:tab w:val="left" w:leader="none" w:pos="709"/>
                <w:tab w:val="left" w:leader="none" w:pos="786"/>
              </w:tabs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perscript"/>
                <w:rtl w:val="0"/>
              </w:rPr>
              <w:t xml:space="preserve">1,2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IFRN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Campus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Natal-Zona Norte;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perscript"/>
                <w:rtl w:val="0"/>
              </w:rPr>
              <w:t xml:space="preserve">3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IFRN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Campus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Currais Novos</w:t>
            </w:r>
          </w:p>
          <w:p w:rsidR="00000000" w:rsidDel="00000000" w:rsidP="00000000" w:rsidRDefault="00000000" w:rsidRPr="00000000" w14:paraId="00000005">
            <w:pPr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Grande área do conhecimento: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e8eaed" w:val="clear"/>
                <w:rtl w:val="0"/>
              </w:rPr>
              <w:t xml:space="preserve">Ciências Exatas e da Terra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Objetivos de Desenvolvimento Sustentável (ODS):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e8eaed" w:val="clear"/>
                <w:rtl w:val="0"/>
              </w:rPr>
              <w:t xml:space="preserve">Saúde e Bem-estar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spacing w:after="0" w:before="0" w:line="360" w:lineRule="auto"/>
        <w:ind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360" w:lineRule="auto"/>
        <w:ind w:firstLine="0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1 INTRODUÇÃO</w:t>
      </w:r>
    </w:p>
    <w:p w:rsidR="00000000" w:rsidDel="00000000" w:rsidP="00000000" w:rsidRDefault="00000000" w:rsidRPr="00000000" w14:paraId="00000009">
      <w:pPr>
        <w:widowControl w:val="0"/>
        <w:spacing w:after="0" w:before="0" w:line="360" w:lineRule="auto"/>
        <w:ind w:firstLine="720"/>
        <w:rPr>
          <w:rFonts w:ascii="Times New Roman" w:cs="Times New Roman" w:eastAsia="Times New Roman" w:hAnsi="Times New Roman"/>
          <w:color w:val="000009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Nesta seção, o(s) autor(es) deve(m) apresentar ao leitor uma visão geral da experiência, contextualizando-a de forma sucinta. É importante destacar os elementos iniciais da pesquisa, como o cenário em que se desenvolveu, os objetivos propostos e os problemas investigados, oferecendo uma compreensão ampla e integrada da vivência. Cada trabalho deve contar com, no mínimo, dois autores (sendo um orientador e um estudante)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e, no máximo, nove autores (sendo um orientador e até oito participantes do projeto), respeitando-se a participação efetiva de cada um na elaboração e execução do projeto.</w:t>
      </w:r>
    </w:p>
    <w:p w:rsidR="00000000" w:rsidDel="00000000" w:rsidP="00000000" w:rsidRDefault="00000000" w:rsidRPr="00000000" w14:paraId="0000000A">
      <w:pPr>
        <w:widowControl w:val="0"/>
        <w:spacing w:after="0" w:before="0" w:line="360" w:lineRule="auto"/>
        <w:ind w:firstLine="720"/>
        <w:rPr>
          <w:rFonts w:ascii="Times New Roman" w:cs="Times New Roman" w:eastAsia="Times New Roman" w:hAnsi="Times New Roman"/>
          <w:color w:val="000009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O texto deve ser redigido em Língua Portuguesa, com alinhamento justificado, recuo de parágrafo de 1,25 cm, espaçamento entre linhas de 1,5,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9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, tamanho 12. As margens devem ser de 3 cm (superior e esquerda) e 2 cm (inferior e direita). O artigo científico deve ter entre seis (6) e doze (12) páginas, considerando desde a introdução até as referências. Este modelo já está configurado com essas especificações, portanto, basta seguir a estrutura proposta para que o texto esteja em conformidade com as normas do evento.</w:t>
      </w:r>
    </w:p>
    <w:p w:rsidR="00000000" w:rsidDel="00000000" w:rsidP="00000000" w:rsidRDefault="00000000" w:rsidRPr="00000000" w14:paraId="0000000B">
      <w:pPr>
        <w:widowControl w:val="0"/>
        <w:spacing w:after="0" w:before="0" w:line="360" w:lineRule="auto"/>
        <w:ind w:left="0" w:firstLine="0"/>
        <w:rPr>
          <w:rFonts w:ascii="Times New Roman" w:cs="Times New Roman" w:eastAsia="Times New Roman" w:hAnsi="Times New Roman"/>
          <w:color w:val="00000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2 FUNDAMENTAÇÃO TEÓRICA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o(s) autor(es) deve(m) apresentar as teorias e os estudos que fundamentam a pesquisa, organizando o conteúdo de forma coerente e articulada com o tema proposto. A exposição deve seguir uma linha de raciocínio coerente, com embasamentos pertinentes que contribuam para a construção do conhecimento relacionado ao objeto de estudo.</w:t>
      </w:r>
    </w:p>
    <w:p w:rsidR="00000000" w:rsidDel="00000000" w:rsidP="00000000" w:rsidRDefault="00000000" w:rsidRPr="00000000" w14:paraId="0000000E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O texto deve ser escrito de forma impessoal (evitar uso de primeira pessoa do singular ou do plural), em linguagem clara e objetiva. É possível inserir, ao longo do texto, imagens, tabelas ou quadros que sejam pertinentes, contendo título e fonte. Os dados de identificação devem estar acima do elemento gráfico,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a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, tamanho 10, alinhamento centralizado, espaçamento simples. Caso a fonte seja dos autores, colocar “Fonte: elaboração própria”, conforme os modelos abaixo.</w:t>
      </w:r>
    </w:p>
    <w:p w:rsidR="00000000" w:rsidDel="00000000" w:rsidP="00000000" w:rsidRDefault="00000000" w:rsidRPr="00000000" w14:paraId="0000000F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1 – Evolução da população em diversas regiões do RN</w:t>
      </w:r>
    </w:p>
    <w:p w:rsidR="00000000" w:rsidDel="00000000" w:rsidP="00000000" w:rsidRDefault="00000000" w:rsidRPr="00000000" w14:paraId="00000011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0" distT="0" distL="0" distR="0">
            <wp:extent cx="3122446" cy="2148882"/>
            <wp:effectExtent b="0" l="0" r="0" t="0"/>
            <wp:docPr descr="Balneabilidade_Litoral Setentrional-final" id="37" name="image2.png"/>
            <a:graphic>
              <a:graphicData uri="http://schemas.openxmlformats.org/drawingml/2006/picture">
                <pic:pic>
                  <pic:nvPicPr>
                    <pic:cNvPr descr="Balneabilidade_Litoral Setentrional-final" id="0" name="image2.png"/>
                    <pic:cNvPicPr preferRelativeResize="0"/>
                  </pic:nvPicPr>
                  <pic:blipFill>
                    <a:blip r:embed="rId7"/>
                    <a:srcRect b="0" l="0" r="0" t="2690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2148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elaboração própria.</w:t>
      </w:r>
    </w:p>
    <w:p w:rsidR="00000000" w:rsidDel="00000000" w:rsidP="00000000" w:rsidRDefault="00000000" w:rsidRPr="00000000" w14:paraId="00000013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bookmarkStart w:colFirst="0" w:colLast="0" w:name="_heading=h.traofl664ihe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Quadro 1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 Incompatibilidade Epistemológica TCP X Primeiras Gerações da Avaliação</w:t>
      </w:r>
    </w:p>
    <w:sdt>
      <w:sdtPr>
        <w:lock w:val="contentLocked"/>
        <w:id w:val="173320385"/>
        <w:tag w:val="goog_rdk_0"/>
      </w:sdtPr>
      <w:sdtContent>
        <w:tbl>
          <w:tblPr>
            <w:tblStyle w:val="Table2"/>
            <w:tblW w:w="9061.0" w:type="dxa"/>
            <w:jc w:val="center"/>
            <w:tbl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  <w:insideH w:color="00000a" w:space="0" w:sz="4" w:val="single"/>
              <w:insideV w:color="00000a" w:space="0" w:sz="4" w:val="single"/>
            </w:tblBorders>
            <w:tblLayout w:type="fixed"/>
            <w:tblLook w:val="0400"/>
          </w:tblPr>
          <w:tblGrid>
            <w:gridCol w:w="4417"/>
            <w:gridCol w:w="4644"/>
            <w:tblGridChange w:id="0">
              <w:tblGrid>
                <w:gridCol w:w="4417"/>
                <w:gridCol w:w="464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5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color w:val="00000a"/>
                    <w:rtl w:val="0"/>
                  </w:rPr>
                  <w:t xml:space="preserve">Primeiras gerações da avaliação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6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color w:val="00000a"/>
                    <w:rtl w:val="0"/>
                  </w:rPr>
                  <w:t xml:space="preserve">Alternativismo construtivo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7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Ser passivo no processo de construção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8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Ser ativo no processo de construção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9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Avaliação de produto ou pontual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A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Avaliação constituinte da prática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B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Competição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C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Colaboração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D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Dependência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E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Autonomia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F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elaboração própria.</w:t>
      </w:r>
    </w:p>
    <w:p w:rsidR="00000000" w:rsidDel="00000000" w:rsidP="00000000" w:rsidRDefault="00000000" w:rsidRPr="00000000" w14:paraId="00000020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Tabela 1 – Estudo da influência do tempo na degradação da glicose</w:t>
      </w:r>
    </w:p>
    <w:sdt>
      <w:sdtPr>
        <w:lock w:val="contentLocked"/>
        <w:id w:val="2004154685"/>
        <w:tag w:val="goog_rdk_1"/>
      </w:sdtPr>
      <w:sdtContent>
        <w:tbl>
          <w:tblPr>
            <w:tblStyle w:val="Table3"/>
            <w:tblW w:w="5089.0" w:type="dxa"/>
            <w:jc w:val="center"/>
            <w:tblLayout w:type="fixed"/>
            <w:tblLook w:val="0000"/>
          </w:tblPr>
          <w:tblGrid>
            <w:gridCol w:w="1011"/>
            <w:gridCol w:w="2386"/>
            <w:gridCol w:w="1692"/>
            <w:tblGridChange w:id="0">
              <w:tblGrid>
                <w:gridCol w:w="1011"/>
                <w:gridCol w:w="2386"/>
                <w:gridCol w:w="169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18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2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Amostra</w:t>
                </w:r>
              </w:p>
            </w:tc>
            <w:tc>
              <w:tcPr>
                <w:tcBorders>
                  <w:top w:color="000000" w:space="0" w:sz="18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3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Concentração (moles/L)</w:t>
                </w:r>
              </w:p>
            </w:tc>
            <w:tc>
              <w:tcPr>
                <w:tcBorders>
                  <w:top w:color="000000" w:space="0" w:sz="18" w:val="single"/>
                  <w:left w:color="000000" w:space="0" w:sz="6" w:val="single"/>
                  <w:bottom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4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Rendimento (%)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bottom w:color="000000" w:space="0" w:sz="18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5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1</w:t>
                </w:r>
              </w:p>
              <w:p w:rsidR="00000000" w:rsidDel="00000000" w:rsidP="00000000" w:rsidRDefault="00000000" w:rsidRPr="00000000" w14:paraId="00000026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2</w:t>
                </w:r>
              </w:p>
              <w:p w:rsidR="00000000" w:rsidDel="00000000" w:rsidP="00000000" w:rsidRDefault="00000000" w:rsidRPr="00000000" w14:paraId="00000027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3</w:t>
                </w:r>
              </w:p>
              <w:p w:rsidR="00000000" w:rsidDel="00000000" w:rsidP="00000000" w:rsidRDefault="00000000" w:rsidRPr="00000000" w14:paraId="00000028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4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18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9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0,02</w:t>
                </w:r>
              </w:p>
              <w:p w:rsidR="00000000" w:rsidDel="00000000" w:rsidP="00000000" w:rsidRDefault="00000000" w:rsidRPr="00000000" w14:paraId="0000002A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0,12</w:t>
                </w:r>
              </w:p>
              <w:p w:rsidR="00000000" w:rsidDel="00000000" w:rsidP="00000000" w:rsidRDefault="00000000" w:rsidRPr="00000000" w14:paraId="0000002B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0,30</w:t>
                </w:r>
              </w:p>
              <w:p w:rsidR="00000000" w:rsidDel="00000000" w:rsidP="00000000" w:rsidRDefault="00000000" w:rsidRPr="00000000" w14:paraId="0000002C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0,43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18" w:val="single"/>
                </w:tcBorders>
                <w:vAlign w:val="center"/>
              </w:tcPr>
              <w:p w:rsidR="00000000" w:rsidDel="00000000" w:rsidP="00000000" w:rsidRDefault="00000000" w:rsidRPr="00000000" w14:paraId="0000002D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45</w:t>
                </w:r>
              </w:p>
              <w:p w:rsidR="00000000" w:rsidDel="00000000" w:rsidP="00000000" w:rsidRDefault="00000000" w:rsidRPr="00000000" w14:paraId="0000002E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56</w:t>
                </w:r>
              </w:p>
              <w:p w:rsidR="00000000" w:rsidDel="00000000" w:rsidP="00000000" w:rsidRDefault="00000000" w:rsidRPr="00000000" w14:paraId="0000002F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70</w:t>
                </w:r>
              </w:p>
              <w:p w:rsidR="00000000" w:rsidDel="00000000" w:rsidP="00000000" w:rsidRDefault="00000000" w:rsidRPr="00000000" w14:paraId="00000030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87</w:t>
                </w:r>
              </w:p>
            </w:tc>
          </w:tr>
        </w:tbl>
      </w:sdtContent>
    </w:sdt>
    <w:p w:rsidR="00000000" w:rsidDel="00000000" w:rsidP="00000000" w:rsidRDefault="00000000" w:rsidRPr="00000000" w14:paraId="00000031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dados fictícios, apenas para fins ilustrativos (2023).</w:t>
      </w:r>
    </w:p>
    <w:p w:rsidR="00000000" w:rsidDel="00000000" w:rsidP="00000000" w:rsidRDefault="00000000" w:rsidRPr="00000000" w14:paraId="00000032">
      <w:pPr>
        <w:spacing w:after="0" w:before="0" w:line="360" w:lineRule="auto"/>
        <w:ind w:firstLine="705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360" w:lineRule="auto"/>
        <w:ind w:firstLine="70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Ainda na fundamentação teórica,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 citações devem obedecer a critérios específicos de formatação. Citações com até três (3) linhas devem ser incorporadas ao corpo do texto, entre aspas, com a referência do autor entre parênteses, utilizando apenas a inicial maiúscula do sobrenome (Fiorin, 2023).</w:t>
      </w:r>
    </w:p>
    <w:p w:rsidR="00000000" w:rsidDel="00000000" w:rsidP="00000000" w:rsidRDefault="00000000" w:rsidRPr="00000000" w14:paraId="00000034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Já as citações com mais de três (3) linhas devem ser apresentadas em parágrafo próprio, com recuo de 4 cm à esquerda,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tamanho 11, espaçamento simples e alinhamento justificado. A referência do autor deve ser indicada ao final do excerto.</w:t>
      </w:r>
    </w:p>
    <w:p w:rsidR="00000000" w:rsidDel="00000000" w:rsidP="00000000" w:rsidRDefault="00000000" w:rsidRPr="00000000" w14:paraId="00000035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Rule="auto"/>
        <w:ind w:left="2267.71653543307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É fundamental que todas as citações estejam em diálogo com o conteúdo do texto, seguidas de comentários que evidenciem sua relevância para a argumentação desenvolvida. O excerto citado deve ser claro, coerente e contribuir efetivamente para as discussões propostas (Rebouças, 2023).</w:t>
      </w:r>
    </w:p>
    <w:p w:rsidR="00000000" w:rsidDel="00000000" w:rsidP="00000000" w:rsidRDefault="00000000" w:rsidRPr="00000000" w14:paraId="00000037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Por fim, orienta-se que nenhuma seção do texto seja finalizada com uma citação, a fim de garantir a fluidez e a conclusão adequada das ideias apresentadas.</w:t>
      </w:r>
    </w:p>
    <w:p w:rsidR="00000000" w:rsidDel="00000000" w:rsidP="00000000" w:rsidRDefault="00000000" w:rsidRPr="00000000" w14:paraId="00000039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3 METODOLOGIA </w:t>
      </w:r>
    </w:p>
    <w:p w:rsidR="00000000" w:rsidDel="00000000" w:rsidP="00000000" w:rsidRDefault="00000000" w:rsidRPr="00000000" w14:paraId="0000003B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deve-se apresentar de forma clara e objetiva a metodologia adotada na pesquisa. É necessário explicitar a natureza da investigação, indicando se se trata de uma abordagem qualitativa, quantitativa ou mista, conforme os objetivos e procedimentos do estudo. Também deve ser especificado o tipo de pesquisa realizado como etnográfica, experimental, estudo de caso, entre outros, conforme a classificação metodológica pertinente. Além disso, é importante descrever o campo de pesquisa, os sujeitos envolvidos e os critérios de seleção utilizados.</w:t>
      </w:r>
    </w:p>
    <w:p w:rsidR="00000000" w:rsidDel="00000000" w:rsidP="00000000" w:rsidRDefault="00000000" w:rsidRPr="00000000" w14:paraId="0000003C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Devem ser detalhados os instrumentos de construção dos dados, como entrevistas, questionários, observações, documentos, etc., e os procedimentos de análise empregados, evidenciando a coerência entre os métodos escolhidos e os objetivos da pesquisa.</w:t>
      </w:r>
    </w:p>
    <w:p w:rsidR="00000000" w:rsidDel="00000000" w:rsidP="00000000" w:rsidRDefault="00000000" w:rsidRPr="00000000" w14:paraId="0000003D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4 RESULTADOS E DISCUSSÃO</w:t>
      </w:r>
    </w:p>
    <w:p w:rsidR="00000000" w:rsidDel="00000000" w:rsidP="00000000" w:rsidRDefault="00000000" w:rsidRPr="00000000" w14:paraId="0000003F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o(s) autor(es) deve(m) apresentar e descrever os dados obtidos na pesquisa, destacando os principais resultados alcançados. É fundamental que esses resultados sejam relacionados aos objetivos previamente estabelecidos, de modo a evidenciar a coerência entre as etapas do estudo.</w:t>
      </w:r>
    </w:p>
    <w:p w:rsidR="00000000" w:rsidDel="00000000" w:rsidP="00000000" w:rsidRDefault="00000000" w:rsidRPr="00000000" w14:paraId="00000040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Além da apresentação dos dados, é necessário interpretá-los criticamente, promovendo uma discussão fundamentada com base na literatura revisada. Essa análise deve considerar os aportes teóricos apresentados na fundamentação, permitindo uma reflexão aprofundada sobre os achados da pesquisa e suas implicações.</w:t>
      </w:r>
    </w:p>
    <w:p w:rsidR="00000000" w:rsidDel="00000000" w:rsidP="00000000" w:rsidRDefault="00000000" w:rsidRPr="00000000" w14:paraId="00000041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5 CONCLUSÃO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o(s) autor(es) deve(m) apresentar as principais conclusões e contribuições decorrentes da experiência, promovendo uma síntese das ideias desenvolvidas ao longo do trabalho. Essa reflexão final deve ser acompanhada de comentários analíticos e interpretações que evidenciem o aprendizado construído e os desdobramentos da pesquisa.</w:t>
      </w:r>
    </w:p>
    <w:p w:rsidR="00000000" w:rsidDel="00000000" w:rsidP="00000000" w:rsidRDefault="00000000" w:rsidRPr="00000000" w14:paraId="00000045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Além disso, é recomendável indicar possíveis encaminhamentos, sugerindo novas perspectivas de investigação ou aplicações práticas dos resultados obtidos. Esta seção representa o encerramento do estudo, respondendo aos objetivos delineados na introdução e consolidando o percurso teórico-metodológico trilhado.</w:t>
      </w:r>
    </w:p>
    <w:p w:rsidR="00000000" w:rsidDel="00000000" w:rsidP="00000000" w:rsidRDefault="00000000" w:rsidRPr="00000000" w14:paraId="00000046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0" w:before="0" w:lineRule="auto"/>
        <w:ind w:firstLine="0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0" w:before="0" w:lineRule="auto"/>
        <w:ind w:firstLine="0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As referências devem ser organizadas em ordem alfabética pelo sobrenome do primeiro autor, separadas por um espaço entre si, sem numeração ou recuo de parágrafo. A formatação deve seguir os seguintes critérios: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a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, tamanho 12, espaçamento simples e alinhamento justificado à esquerda. Essa padronização garante uniformidade e facilita a consulta às obras referenciadas, conforme exemplificado a seguir:</w:t>
      </w:r>
    </w:p>
    <w:p w:rsidR="00000000" w:rsidDel="00000000" w:rsidP="00000000" w:rsidRDefault="00000000" w:rsidRPr="00000000" w14:paraId="0000004A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BARROS, N. M. F. C. V.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Avaliação e ensino do repertório de leitura em indivíduos com Síndrome de Down com o uso do software educacional Mestre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. 2009. 153 f. Dissertação (Mestrado em Educação) – Departamento de Psicologia, Pontifícia Universidade Católica de São Paulo, São Paulo, 2009.</w:t>
      </w:r>
    </w:p>
    <w:p w:rsidR="00000000" w:rsidDel="00000000" w:rsidP="00000000" w:rsidRDefault="00000000" w:rsidRPr="00000000" w14:paraId="0000004C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MITTLER, P.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Educação inclusiva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: contextos sociais. Porto Alegre: Artmed, 2003.</w:t>
      </w:r>
    </w:p>
    <w:p w:rsidR="00000000" w:rsidDel="00000000" w:rsidP="00000000" w:rsidRDefault="00000000" w:rsidRPr="00000000" w14:paraId="0000004E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42424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NASCIMENTO, L. F.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A sociologia digital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: um desafio para o século XXI. Sociologias, Porto Alegre, ano 18, n. 41, p. 216-245, jan./abr. 2016. Disponível em: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http://www.scielo.br/pdf/soc/v18n41/1517-4522-soc-18-41-00216.pdf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. Acesso em: 21 jul.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SALES, E. S.; MONTEIRO, I. G. S.; LIMA, K. S. Formação de professor, diretrizes da educação brasileira para o ensino de Química e avaliação: saberes docentes essenciais à formação docente.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a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: COLÓQUIO INTERNACIONAL EDUCAÇÃO E CONTEMPORANEIDADE, 7., 2013, São Cristóvão.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Anais…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São Cristóvão: UFS, 2013.</w:t>
      </w:r>
    </w:p>
    <w:p w:rsidR="00000000" w:rsidDel="00000000" w:rsidP="00000000" w:rsidRDefault="00000000" w:rsidRPr="00000000" w14:paraId="00000052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1701" w:left="1701" w:right="1134" w:header="113" w:footer="709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1768443</wp:posOffset>
          </wp:positionH>
          <wp:positionV relativeFrom="paragraph">
            <wp:posOffset>-178429</wp:posOffset>
          </wp:positionV>
          <wp:extent cx="2223197" cy="800100"/>
          <wp:effectExtent b="0" l="0" r="0" t="0"/>
          <wp:wrapNone/>
          <wp:docPr id="3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23197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709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1879727</wp:posOffset>
          </wp:positionH>
          <wp:positionV relativeFrom="paragraph">
            <wp:posOffset>-178429</wp:posOffset>
          </wp:positionV>
          <wp:extent cx="2000628" cy="720000"/>
          <wp:effectExtent b="0" l="0" r="0" t="0"/>
          <wp:wrapNone/>
          <wp:docPr id="3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00628" cy="72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709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1768443</wp:posOffset>
          </wp:positionH>
          <wp:positionV relativeFrom="paragraph">
            <wp:posOffset>-178429</wp:posOffset>
          </wp:positionV>
          <wp:extent cx="2223197" cy="800100"/>
          <wp:effectExtent b="0" l="0" r="0" t="0"/>
          <wp:wrapNone/>
          <wp:docPr id="3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23197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1771650</wp:posOffset>
          </wp:positionH>
          <wp:positionV relativeFrom="paragraph">
            <wp:posOffset>47625</wp:posOffset>
          </wp:positionV>
          <wp:extent cx="1959380" cy="736121"/>
          <wp:effectExtent b="0" l="0" r="0" t="0"/>
          <wp:wrapSquare wrapText="bothSides" distB="0" distT="0" distL="0" distR="0"/>
          <wp:docPr id="3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9380" cy="73612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tabs>
        <w:tab w:val="left" w:leader="none" w:pos="3084"/>
        <w:tab w:val="right" w:leader="none" w:pos="9071"/>
      </w:tabs>
      <w:spacing w:after="160" w:before="20" w:line="259" w:lineRule="auto"/>
      <w:ind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bookmarkStart w:colFirst="0" w:colLast="0" w:name="_heading=h.bjhb1cxl2cit" w:id="1"/>
    <w:bookmarkEnd w:id="1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1898812</wp:posOffset>
          </wp:positionH>
          <wp:positionV relativeFrom="paragraph">
            <wp:posOffset>31750</wp:posOffset>
          </wp:positionV>
          <wp:extent cx="1959380" cy="736121"/>
          <wp:effectExtent b="0" l="0" r="0" t="0"/>
          <wp:wrapSquare wrapText="bothSides" distB="0" distT="0" distL="0" distR="0"/>
          <wp:docPr id="3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9380" cy="73612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2" w:right="0" w:firstLine="709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1114742</wp:posOffset>
          </wp:positionH>
          <wp:positionV relativeFrom="paragraph">
            <wp:posOffset>-154301</wp:posOffset>
          </wp:positionV>
          <wp:extent cx="3530600" cy="600075"/>
          <wp:effectExtent b="0" l="0" r="0" t="0"/>
          <wp:wrapNone/>
          <wp:docPr id="3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7771" l="0" r="0" t="38174"/>
                  <a:stretch>
                    <a:fillRect/>
                  </a:stretch>
                </pic:blipFill>
                <pic:spPr>
                  <a:xfrm>
                    <a:off x="0" y="0"/>
                    <a:ext cx="3530600" cy="600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2" w:right="0" w:firstLine="709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2" w:right="0" w:firstLine="709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4"/>
        <w:szCs w:val="24"/>
        <w:lang w:val="pt_BR"/>
      </w:rPr>
    </w:rPrDefault>
    <w:pPrDefault>
      <w:pPr>
        <w:spacing w:after="120" w:before="120" w:lineRule="auto"/>
        <w:ind w:firstLine="709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360" w:lineRule="auto"/>
      <w:ind w:left="641" w:hanging="357"/>
      <w:jc w:val="left"/>
    </w:pPr>
    <w:rPr>
      <w:b w:val="1"/>
      <w:smallCaps w:val="1"/>
      <w:color w:val="00000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ind w:left="794" w:hanging="510"/>
      <w:jc w:val="left"/>
    </w:pPr>
    <w:rPr>
      <w:b w:val="0"/>
      <w:smallCaps w:val="0"/>
      <w:color w:val="0000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  <w:ind w:left="1446" w:hanging="737"/>
      <w:jc w:val="left"/>
    </w:pPr>
    <w:rPr>
      <w:rFonts w:ascii="Palatino Linotype" w:cs="Palatino Linotype" w:eastAsia="Palatino Linotype" w:hAnsi="Palatino Linotype"/>
      <w:i w:val="1"/>
      <w:color w:val="0000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  <w:ind w:left="864" w:hanging="864"/>
    </w:pPr>
    <w:rPr>
      <w:rFonts w:ascii="Calibri" w:cs="Calibri" w:eastAsia="Calibri" w:hAnsi="Calibri"/>
      <w:b w:val="1"/>
      <w:i w:val="1"/>
      <w:color w:val="5b9bd5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  <w:ind w:left="1008" w:hanging="1008"/>
    </w:pPr>
    <w:rPr>
      <w:rFonts w:ascii="Calibri" w:cs="Calibri" w:eastAsia="Calibri" w:hAnsi="Calibri"/>
      <w:color w:val="1e4d78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  <w:ind w:left="1152" w:hanging="1152"/>
    </w:pPr>
    <w:rPr>
      <w:rFonts w:ascii="Calibri" w:cs="Calibri" w:eastAsia="Calibri" w:hAnsi="Calibri"/>
      <w:i w:val="1"/>
      <w:color w:val="1e4d7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5E5528"/>
    <w:pPr>
      <w:keepNext w:val="1"/>
      <w:keepLines w:val="1"/>
      <w:numPr>
        <w:ilvl w:val="6"/>
        <w:numId w:val="1"/>
      </w:numPr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5E5528"/>
    <w:pPr>
      <w:keepNext w:val="1"/>
      <w:keepLines w:val="1"/>
      <w:numPr>
        <w:ilvl w:val="7"/>
        <w:numId w:val="1"/>
      </w:numPr>
      <w:spacing w:after="0" w:before="200"/>
      <w:outlineLvl w:val="7"/>
    </w:pPr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5E5528"/>
    <w:pPr>
      <w:keepNext w:val="1"/>
      <w:keepLines w:val="1"/>
      <w:numPr>
        <w:ilvl w:val="8"/>
        <w:numId w:val="1"/>
      </w:numPr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nhideWhenUsed w:val="1"/>
    <w:rsid w:val="00A551F4"/>
    <w:pPr>
      <w:tabs>
        <w:tab w:val="center" w:pos="4252"/>
        <w:tab w:val="right" w:pos="8504"/>
      </w:tabs>
      <w:spacing w:after="0"/>
    </w:pPr>
  </w:style>
  <w:style w:type="character" w:styleId="CabealhoChar" w:customStyle="1">
    <w:name w:val="Cabeçalho Char"/>
    <w:basedOn w:val="Fontepargpadro"/>
    <w:link w:val="Cabealho"/>
    <w:rsid w:val="00A551F4"/>
  </w:style>
  <w:style w:type="paragraph" w:styleId="Rodap">
    <w:name w:val="footer"/>
    <w:basedOn w:val="Normal"/>
    <w:link w:val="RodapChar"/>
    <w:uiPriority w:val="99"/>
    <w:unhideWhenUsed w:val="1"/>
    <w:rsid w:val="00A551F4"/>
    <w:pPr>
      <w:tabs>
        <w:tab w:val="center" w:pos="4252"/>
        <w:tab w:val="right" w:pos="8504"/>
      </w:tabs>
      <w:spacing w:after="0"/>
    </w:pPr>
  </w:style>
  <w:style w:type="character" w:styleId="RodapChar" w:customStyle="1">
    <w:name w:val="Rodapé Char"/>
    <w:basedOn w:val="Fontepargpadro"/>
    <w:link w:val="Rodap"/>
    <w:uiPriority w:val="99"/>
    <w:rsid w:val="00A551F4"/>
  </w:style>
  <w:style w:type="paragraph" w:styleId="NormalWeb">
    <w:name w:val="Normal (Web)"/>
    <w:basedOn w:val="Normal"/>
    <w:uiPriority w:val="99"/>
    <w:unhideWhenUsed w:val="1"/>
    <w:rsid w:val="00A551F4"/>
    <w:pPr>
      <w:spacing w:after="100" w:afterAutospacing="1" w:before="100" w:beforeAutospacing="1"/>
    </w:pPr>
    <w:rPr>
      <w:rFonts w:ascii="Times New Roman" w:cs="Times New Roman" w:eastAsia="Times New Roman" w:hAnsi="Times New Roman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0D0949"/>
    <w:pPr>
      <w:spacing w:after="0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0D0949"/>
    <w:rPr>
      <w:rFonts w:ascii="Segoe UI" w:cs="Segoe UI" w:hAnsi="Segoe UI"/>
      <w:sz w:val="18"/>
      <w:szCs w:val="18"/>
    </w:rPr>
  </w:style>
  <w:style w:type="character" w:styleId="Ttulo1Char" w:customStyle="1">
    <w:name w:val="Título 1 Char"/>
    <w:aliases w:val="Tópico Char"/>
    <w:basedOn w:val="Fontepargpadro"/>
    <w:link w:val="Ttulo1"/>
    <w:uiPriority w:val="1"/>
    <w:rsid w:val="005E5528"/>
    <w:rPr>
      <w:rFonts w:ascii="Palatino Linotype" w:hAnsi="Palatino Linotype" w:cstheme="majorBidi" w:eastAsiaTheme="majorEastAsia"/>
      <w:b w:val="1"/>
      <w:bCs w:val="1"/>
      <w:caps w:val="1"/>
      <w:color w:val="000000" w:themeColor="text1"/>
      <w:sz w:val="24"/>
      <w:szCs w:val="28"/>
    </w:rPr>
  </w:style>
  <w:style w:type="character" w:styleId="Ttulo2Char" w:customStyle="1">
    <w:name w:val="Título 2 Char"/>
    <w:aliases w:val="Subtópico 1 Char"/>
    <w:basedOn w:val="Fontepargpadro"/>
    <w:link w:val="Ttulo2"/>
    <w:uiPriority w:val="2"/>
    <w:rsid w:val="005E5528"/>
    <w:rPr>
      <w:rFonts w:ascii="Palatino Linotype" w:cs="Arial" w:eastAsia="Times New Roman" w:hAnsi="Palatino Linotype"/>
      <w:iCs w:val="1"/>
      <w:color w:val="000000" w:themeColor="text1"/>
      <w:sz w:val="26"/>
      <w:szCs w:val="28"/>
      <w:lang w:eastAsia="pt-BR"/>
    </w:rPr>
  </w:style>
  <w:style w:type="character" w:styleId="Ttulo3Char" w:customStyle="1">
    <w:name w:val="Título 3 Char"/>
    <w:aliases w:val="Subtópico 2 Char"/>
    <w:basedOn w:val="Fontepargpadro"/>
    <w:link w:val="Ttulo3"/>
    <w:uiPriority w:val="4"/>
    <w:rsid w:val="005E5528"/>
    <w:rPr>
      <w:rFonts w:ascii="Palatino Linotype" w:hAnsi="Palatino Linotype" w:cstheme="majorBidi" w:eastAsiaTheme="majorEastAsia"/>
      <w:bCs w:val="1"/>
      <w:i w:val="1"/>
      <w:color w:val="000000" w:themeColor="text1"/>
      <w:spacing w:val="5"/>
      <w:kern w:val="28"/>
      <w:sz w:val="24"/>
      <w:szCs w:val="52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5E5528"/>
    <w:rPr>
      <w:rFonts w:asciiTheme="majorHAnsi" w:cstheme="majorBidi" w:eastAsiaTheme="majorEastAsia" w:hAnsiTheme="majorHAnsi"/>
      <w:b w:val="1"/>
      <w:bCs w:val="1"/>
      <w:i w:val="1"/>
      <w:iCs w:val="1"/>
      <w:color w:val="5b9bd5" w:themeColor="accent1"/>
      <w:sz w:val="24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5E5528"/>
    <w:rPr>
      <w:rFonts w:asciiTheme="majorHAnsi" w:cstheme="majorBidi" w:eastAsiaTheme="majorEastAsia" w:hAnsiTheme="majorHAnsi"/>
      <w:color w:val="1f4d78" w:themeColor="accent1" w:themeShade="00007F"/>
      <w:sz w:val="24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5E5528"/>
    <w:rPr>
      <w:rFonts w:asciiTheme="majorHAnsi" w:cstheme="majorBidi" w:eastAsiaTheme="majorEastAsia" w:hAnsiTheme="majorHAnsi"/>
      <w:i w:val="1"/>
      <w:iCs w:val="1"/>
      <w:color w:val="1f4d78" w:themeColor="accent1" w:themeShade="00007F"/>
      <w:sz w:val="24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5E5528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4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5E5528"/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5E5528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table" w:styleId="Tabelacomgrade">
    <w:name w:val="Table Grid"/>
    <w:basedOn w:val="Tabelanormal"/>
    <w:rsid w:val="005E552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emEspaamento">
    <w:name w:val="No Spacing"/>
    <w:uiPriority w:val="1"/>
    <w:rsid w:val="005E5528"/>
    <w:pPr>
      <w:spacing w:after="0" w:line="240" w:lineRule="auto"/>
    </w:pPr>
  </w:style>
  <w:style w:type="table" w:styleId="GradeClara">
    <w:name w:val="Light Grid"/>
    <w:basedOn w:val="Tabelanormal"/>
    <w:uiPriority w:val="62"/>
    <w:rsid w:val="005E5528"/>
    <w:pPr>
      <w:spacing w:after="0" w:line="240" w:lineRule="auto"/>
    </w:pPr>
    <w:tblPr>
      <w:tblStyleRowBandSize w:val="1"/>
      <w:tblStyleColBandSize w:val="1"/>
      <w:tblBorders>
        <w:top w:color="bfbfbf" w:space="0" w:sz="8" w:themeColor="background1" w:themeShade="0000BF" w:val="single"/>
        <w:left w:color="bfbfbf" w:space="0" w:sz="8" w:themeColor="background1" w:themeShade="0000BF" w:val="single"/>
        <w:bottom w:color="bfbfbf" w:space="0" w:sz="8" w:themeColor="background1" w:themeShade="0000BF" w:val="single"/>
        <w:right w:color="bfbfbf" w:space="0" w:sz="8" w:themeColor="background1" w:themeShade="0000BF" w:val="single"/>
        <w:insideH w:color="bfbfbf" w:space="0" w:sz="8" w:themeColor="background1" w:themeShade="0000BF" w:val="single"/>
        <w:insideV w:color="bfbfbf" w:space="0" w:sz="8" w:themeColor="background1" w:themeShade="0000BF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paragraph" w:styleId="HOLOS-ttulodoartigo" w:customStyle="1">
    <w:name w:val="HOLOS - título do artigo"/>
    <w:basedOn w:val="Normal"/>
    <w:autoRedefine w:val="1"/>
    <w:locked w:val="1"/>
    <w:rsid w:val="005E5528"/>
    <w:pPr>
      <w:spacing w:after="360" w:before="480"/>
      <w:ind w:firstLine="0"/>
      <w:jc w:val="center"/>
    </w:pPr>
    <w:rPr>
      <w:rFonts w:cs="Times New Roman"/>
      <w:b w:val="1"/>
      <w:bCs w:val="1"/>
      <w:snapToGrid w:val="0"/>
      <w:sz w:val="28"/>
      <w:szCs w:val="24"/>
      <w:lang w:eastAsia="es-ES" w:val="es-ES"/>
    </w:rPr>
  </w:style>
  <w:style w:type="paragraph" w:styleId="HOLOS-ResumoeAbstract" w:customStyle="1">
    <w:name w:val="HOLOS - Resumo e Abstract"/>
    <w:basedOn w:val="Normal"/>
    <w:locked w:val="1"/>
    <w:rsid w:val="005E5528"/>
    <w:rPr>
      <w:rFonts w:cstheme="minorHAnsi"/>
      <w:bCs w:val="1"/>
      <w:sz w:val="20"/>
      <w:szCs w:val="24"/>
      <w:lang w:val="en-US"/>
    </w:rPr>
  </w:style>
  <w:style w:type="paragraph" w:styleId="HOLOS-subtitulos" w:customStyle="1">
    <w:name w:val="HOLOS - subtitulos"/>
    <w:basedOn w:val="SemEspaamento"/>
    <w:locked w:val="1"/>
    <w:rsid w:val="005E5528"/>
    <w:rPr>
      <w:rFonts w:cstheme="minorHAnsi"/>
      <w:b w:val="1"/>
      <w:sz w:val="24"/>
      <w:szCs w:val="24"/>
    </w:rPr>
  </w:style>
  <w:style w:type="paragraph" w:styleId="Padro" w:customStyle="1">
    <w:name w:val="Padrão"/>
    <w:locked w:val="1"/>
    <w:rsid w:val="005E5528"/>
    <w:pPr>
      <w:widowControl w:val="0"/>
      <w:tabs>
        <w:tab w:val="left" w:pos="709"/>
      </w:tabs>
      <w:suppressAutoHyphens w:val="1"/>
      <w:spacing w:after="0" w:line="200" w:lineRule="atLeast"/>
    </w:pPr>
    <w:rPr>
      <w:rFonts w:ascii="Times New Roman" w:cs="DejaVu Sans" w:eastAsia="DejaVu Sans" w:hAnsi="Times New Roman"/>
      <w:sz w:val="24"/>
      <w:szCs w:val="24"/>
      <w:lang w:bidi="pt-BR" w:eastAsia="pt-BR"/>
    </w:rPr>
  </w:style>
  <w:style w:type="character" w:styleId="apple-style-span" w:customStyle="1">
    <w:name w:val="apple-style-span"/>
    <w:basedOn w:val="Fontepargpadro"/>
    <w:locked w:val="1"/>
    <w:rsid w:val="005E5528"/>
  </w:style>
  <w:style w:type="paragraph" w:styleId="Resumo" w:customStyle="1">
    <w:name w:val="Resumo"/>
    <w:basedOn w:val="Corpodetexto"/>
    <w:link w:val="ResumoChar"/>
    <w:autoRedefine w:val="1"/>
    <w:qFormat w:val="1"/>
    <w:rsid w:val="005E5528"/>
    <w:pPr>
      <w:spacing w:after="0" w:before="0"/>
      <w:ind w:firstLine="0"/>
    </w:pPr>
    <w:rPr>
      <w:rFonts w:cs="Times New Roman" w:eastAsia="Times New Roman"/>
      <w:szCs w:val="24"/>
      <w:lang w:eastAsia="pt-BR"/>
    </w:rPr>
  </w:style>
  <w:style w:type="character" w:styleId="ResumoChar" w:customStyle="1">
    <w:name w:val="Resumo Char"/>
    <w:basedOn w:val="CorpodetextoChar"/>
    <w:link w:val="Resumo"/>
    <w:rsid w:val="005E5528"/>
    <w:rPr>
      <w:rFonts w:ascii="Palatino Linotype" w:cs="Times New Roman" w:eastAsia="Times New Roman" w:hAnsi="Palatino Linotype"/>
      <w:sz w:val="24"/>
      <w:szCs w:val="24"/>
      <w:lang w:eastAsia="pt-BR"/>
    </w:rPr>
  </w:style>
  <w:style w:type="character" w:styleId="Hyperlink">
    <w:name w:val="Hyperlink"/>
    <w:rsid w:val="005E5528"/>
    <w:rPr>
      <w:color w:val="0000ff"/>
      <w:u w:val="single"/>
    </w:rPr>
  </w:style>
  <w:style w:type="character" w:styleId="SubttuloChar" w:customStyle="1">
    <w:name w:val="Subtítulo Char"/>
    <w:basedOn w:val="Fontepargpadro"/>
    <w:link w:val="Subttulo"/>
    <w:uiPriority w:val="11"/>
    <w:rsid w:val="005E5528"/>
    <w:rPr>
      <w:rFonts w:eastAsiaTheme="minorEastAsia"/>
      <w:color w:val="5a5a5a" w:themeColor="text1" w:themeTint="0000A5"/>
      <w:spacing w:val="15"/>
    </w:rPr>
  </w:style>
  <w:style w:type="paragraph" w:styleId="Corpodetexto">
    <w:name w:val="Body Text"/>
    <w:basedOn w:val="Normal"/>
    <w:link w:val="CorpodetextoChar"/>
    <w:uiPriority w:val="99"/>
    <w:semiHidden w:val="1"/>
    <w:unhideWhenUsed w:val="1"/>
    <w:rsid w:val="005E5528"/>
  </w:style>
  <w:style w:type="character" w:styleId="CorpodetextoChar" w:customStyle="1">
    <w:name w:val="Corpo de texto Char"/>
    <w:basedOn w:val="Fontepargpadro"/>
    <w:link w:val="Corpodetexto"/>
    <w:uiPriority w:val="99"/>
    <w:semiHidden w:val="1"/>
    <w:rsid w:val="005E5528"/>
    <w:rPr>
      <w:rFonts w:ascii="Palatino Linotype" w:hAnsi="Palatino Linotype"/>
      <w:sz w:val="24"/>
    </w:rPr>
  </w:style>
  <w:style w:type="character" w:styleId="TextodoEspaoReservado">
    <w:name w:val="Placeholder Text"/>
    <w:basedOn w:val="Fontepargpadro"/>
    <w:uiPriority w:val="99"/>
    <w:semiHidden w:val="1"/>
    <w:rsid w:val="002D0973"/>
    <w:rPr>
      <w:color w:val="80808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  <w:ind w:firstLine="709"/>
    </w:pPr>
    <w:rPr>
      <w:rFonts w:ascii="Calibri" w:cs="Calibri" w:eastAsia="Calibri" w:hAnsi="Calibri"/>
      <w:color w:val="5a5a5a"/>
      <w:sz w:val="22"/>
      <w:szCs w:val="22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://www.scielo.br/pdf/soc/v18n41/1517-4522-soc-18-41-00216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yHY89mxKfse8ruTaDIdaXyfPdA==">CgMxLjAaHwoBMBIaChgICVIUChJ0YWJsZS5veDA4d3R1ZjZ4YzkaHwoBMRIaChgICVIUChJ0YWJsZS5jbHMxdWRkY3Y4NGIyDmgudHJhb2ZsNjY0aWhlMg5oLmJqaGIxY3hsMmNpdDgAciExalFKMDJCcnNYbG5YUFV5cWI3bUJDTnZqbXgxMk4wV0o=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2019-06-17T16:58:00Z</dcterms:created>
  <dc:creator>Emanoel Ferreira do Nascimento Junior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0x0101009A3C5E771CB56F42BCD732629B279FF9</vt:lpwstr>
  </property>
  <property fmtid="{D5CDD505-2E9C-101B-9397-08002B2CF9AE}" pid="3" name="MediaServiceImageTags">
    <vt:lpwstr/>
  </property>
</Properties>
</file>