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D22E1" w14:textId="77777777" w:rsidR="00B27A68" w:rsidRDefault="00B27A68" w:rsidP="006C54B6">
      <w:pPr>
        <w:pStyle w:val="PADRO"/>
        <w:keepNext w:val="0"/>
        <w:spacing w:line="360" w:lineRule="auto"/>
        <w:jc w:val="center"/>
        <w:rPr>
          <w:rFonts w:ascii="Arial" w:hAnsi="Arial" w:cs="Arial"/>
          <w:b/>
          <w:color w:val="000000"/>
          <w:sz w:val="24"/>
        </w:rPr>
      </w:pPr>
    </w:p>
    <w:p w14:paraId="19A01BAF" w14:textId="77777777" w:rsidR="006C54B6" w:rsidRDefault="006C54B6" w:rsidP="006C54B6">
      <w:pPr>
        <w:pStyle w:val="PADRO"/>
        <w:keepNext w:val="0"/>
        <w:spacing w:line="360" w:lineRule="auto"/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DECLARAÇÃO DE SUSTENTABILIDADE AMBIENTAL</w:t>
      </w:r>
    </w:p>
    <w:p w14:paraId="2E52CB7D" w14:textId="77777777" w:rsidR="00B27A68" w:rsidRDefault="00B27A68" w:rsidP="006C54B6">
      <w:pPr>
        <w:pStyle w:val="PADRO"/>
        <w:keepNext w:val="0"/>
        <w:spacing w:line="360" w:lineRule="auto"/>
        <w:jc w:val="center"/>
        <w:rPr>
          <w:rFonts w:ascii="Arial" w:hAnsi="Arial" w:cs="Arial"/>
          <w:b/>
          <w:color w:val="000000"/>
          <w:sz w:val="24"/>
        </w:rPr>
      </w:pPr>
    </w:p>
    <w:p w14:paraId="395535C1" w14:textId="537F19D2" w:rsidR="006C54B6" w:rsidRDefault="006C54B6" w:rsidP="006C54B6">
      <w:pPr>
        <w:spacing w:after="5" w:line="369" w:lineRule="auto"/>
        <w:ind w:left="420" w:right="7" w:hanging="8"/>
        <w:jc w:val="both"/>
      </w:pPr>
      <w:r>
        <w:rPr>
          <w:rFonts w:ascii="Arial" w:eastAsia="Arial" w:hAnsi="Arial" w:cs="Arial"/>
        </w:rPr>
        <w:t xml:space="preserve">Declaramos, sob as penas da lei, na qualidade de proponente do procedimento licitatório, sob a modalidade </w:t>
      </w:r>
      <w:r w:rsidR="0019297D">
        <w:rPr>
          <w:rFonts w:ascii="Arial" w:eastAsia="Arial" w:hAnsi="Arial" w:cs="Arial"/>
          <w:b/>
        </w:rPr>
        <w:t>CONCORRÊNCIA</w:t>
      </w:r>
      <w:r>
        <w:rPr>
          <w:rFonts w:ascii="Arial" w:eastAsia="Arial" w:hAnsi="Arial" w:cs="Arial"/>
          <w:b/>
        </w:rPr>
        <w:t xml:space="preserve"> n.º. 0</w:t>
      </w:r>
      <w:r w:rsidR="0019297D">
        <w:rPr>
          <w:rFonts w:ascii="Arial" w:eastAsia="Arial" w:hAnsi="Arial" w:cs="Arial"/>
          <w:b/>
        </w:rPr>
        <w:t>1</w:t>
      </w:r>
      <w:r>
        <w:rPr>
          <w:rFonts w:ascii="Arial" w:eastAsia="Arial" w:hAnsi="Arial" w:cs="Arial"/>
          <w:b/>
        </w:rPr>
        <w:t>/202</w:t>
      </w:r>
      <w:r w:rsidR="0019297D">
        <w:rPr>
          <w:rFonts w:ascii="Arial" w:eastAsia="Arial" w:hAnsi="Arial" w:cs="Arial"/>
          <w:b/>
        </w:rPr>
        <w:t>4</w:t>
      </w:r>
      <w:r>
        <w:rPr>
          <w:rFonts w:ascii="Arial" w:eastAsia="Arial" w:hAnsi="Arial" w:cs="Arial"/>
        </w:rPr>
        <w:t xml:space="preserve">, instaurado pelo Instituto Federal de Educação, Ciência e Tecnologia do Rio Grande do Norte, </w:t>
      </w:r>
      <w:r w:rsidR="00B27A68">
        <w:rPr>
          <w:rFonts w:ascii="Arial" w:eastAsia="Arial" w:hAnsi="Arial" w:cs="Arial"/>
        </w:rPr>
        <w:t xml:space="preserve">Campus </w:t>
      </w:r>
      <w:r w:rsidR="0019297D">
        <w:rPr>
          <w:rFonts w:ascii="Arial" w:eastAsia="Arial" w:hAnsi="Arial" w:cs="Arial"/>
        </w:rPr>
        <w:t>Nova Cruz</w:t>
      </w:r>
      <w:r>
        <w:rPr>
          <w:rFonts w:ascii="Arial" w:eastAsia="Arial" w:hAnsi="Arial" w:cs="Arial"/>
        </w:rPr>
        <w:t xml:space="preserve">, de que atendemos aos critérios de sustentabilidade ambiental, respeitando as normas de proteção do meio ambiente, conforme estabelece a Instrução Normativa nº 01, de 19 de janeiro de 2011, nos casos em que a referida instrução se aplica ao objeto. </w:t>
      </w:r>
    </w:p>
    <w:p w14:paraId="14FC018F" w14:textId="77777777" w:rsidR="006C54B6" w:rsidRDefault="006C54B6" w:rsidP="006C54B6">
      <w:pPr>
        <w:spacing w:after="115"/>
        <w:ind w:left="420" w:right="457" w:hanging="8"/>
      </w:pPr>
      <w:r>
        <w:rPr>
          <w:rFonts w:ascii="Arial" w:eastAsia="Arial" w:hAnsi="Arial" w:cs="Arial"/>
        </w:rPr>
        <w:t xml:space="preserve">Por ser a expressão da verdade, firmamos a presente.  </w:t>
      </w:r>
    </w:p>
    <w:p w14:paraId="22D499A0" w14:textId="77777777" w:rsidR="006C54B6" w:rsidRDefault="006C54B6" w:rsidP="006C54B6">
      <w:pPr>
        <w:spacing w:after="117"/>
      </w:pPr>
      <w:r>
        <w:rPr>
          <w:rFonts w:ascii="Arial" w:eastAsia="Arial" w:hAnsi="Arial" w:cs="Arial"/>
        </w:rPr>
        <w:t xml:space="preserve"> </w:t>
      </w:r>
    </w:p>
    <w:p w14:paraId="51165E53" w14:textId="1BE47427" w:rsidR="006C54B6" w:rsidRDefault="006C54B6" w:rsidP="006C54B6">
      <w:pPr>
        <w:spacing w:after="115"/>
        <w:ind w:left="683" w:right="252" w:hanging="1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............................, .......de............................de 202</w:t>
      </w:r>
      <w:r w:rsidR="0019297D">
        <w:rPr>
          <w:rFonts w:ascii="Arial" w:eastAsia="Arial" w:hAnsi="Arial" w:cs="Arial"/>
        </w:rPr>
        <w:t>5</w:t>
      </w:r>
      <w:bookmarkStart w:id="0" w:name="_GoBack"/>
      <w:bookmarkEnd w:id="0"/>
      <w:r>
        <w:rPr>
          <w:rFonts w:ascii="Arial" w:eastAsia="Arial" w:hAnsi="Arial" w:cs="Arial"/>
        </w:rPr>
        <w:t xml:space="preserve">. </w:t>
      </w:r>
    </w:p>
    <w:p w14:paraId="622D6FC4" w14:textId="77777777" w:rsidR="002545CD" w:rsidRDefault="002545CD" w:rsidP="006C54B6">
      <w:pPr>
        <w:spacing w:after="115"/>
        <w:ind w:left="683" w:right="252" w:hanging="10"/>
        <w:jc w:val="center"/>
      </w:pPr>
    </w:p>
    <w:p w14:paraId="04259556" w14:textId="77777777" w:rsidR="006C54B6" w:rsidRDefault="006C54B6" w:rsidP="006C54B6">
      <w:pPr>
        <w:spacing w:line="361" w:lineRule="auto"/>
        <w:ind w:left="2249" w:right="1751" w:hanging="10"/>
        <w:jc w:val="center"/>
      </w:pPr>
      <w:r>
        <w:rPr>
          <w:rFonts w:ascii="Arial" w:eastAsia="Arial" w:hAnsi="Arial" w:cs="Arial"/>
        </w:rPr>
        <w:t xml:space="preserve">Identificação do Responsável pela empresa (Nome, RG e CPF) </w:t>
      </w:r>
    </w:p>
    <w:p w14:paraId="30DEC3A2" w14:textId="77777777" w:rsidR="00A164DC" w:rsidRDefault="00A164DC"/>
    <w:sectPr w:rsidR="00A164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B6"/>
    <w:rsid w:val="0019297D"/>
    <w:rsid w:val="00240CE8"/>
    <w:rsid w:val="002545CD"/>
    <w:rsid w:val="006C54B6"/>
    <w:rsid w:val="00890266"/>
    <w:rsid w:val="00A164DC"/>
    <w:rsid w:val="00B27A68"/>
    <w:rsid w:val="00B8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D1C5"/>
  <w15:chartTrackingRefBased/>
  <w15:docId w15:val="{AA9DD035-9971-4AEF-807A-DE30BB11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C54B6"/>
    <w:pPr>
      <w:keepNext/>
      <w:shd w:val="clear" w:color="auto" w:fill="FFFFFF"/>
      <w:tabs>
        <w:tab w:val="left" w:pos="708"/>
      </w:tabs>
      <w:suppressAutoHyphens/>
      <w:overflowPunct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C54B6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617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Erivaldo Bezerra de Lima</dc:creator>
  <cp:keywords/>
  <dc:description/>
  <cp:lastModifiedBy>Julio Cesar Carneiro Camilo</cp:lastModifiedBy>
  <cp:revision>2</cp:revision>
  <cp:lastPrinted>2022-09-20T18:37:00Z</cp:lastPrinted>
  <dcterms:created xsi:type="dcterms:W3CDTF">2025-02-26T18:22:00Z</dcterms:created>
  <dcterms:modified xsi:type="dcterms:W3CDTF">2025-02-26T18:22:00Z</dcterms:modified>
</cp:coreProperties>
</file>